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76" w:rsidRDefault="000D6976" w:rsidP="000D6976">
      <w:pPr>
        <w:shd w:val="clear" w:color="auto" w:fill="FFFFFF"/>
        <w:spacing w:before="150" w:after="150" w:line="240" w:lineRule="atLeast"/>
        <w:jc w:val="center"/>
        <w:outlineLvl w:val="0"/>
        <w:rPr>
          <w:rFonts w:ascii="dinpromedium" w:eastAsia="Times New Roman" w:hAnsi="dinpromedium" w:cs="Times New Roman"/>
          <w:color w:val="E4451E"/>
          <w:kern w:val="36"/>
          <w:sz w:val="38"/>
          <w:szCs w:val="38"/>
          <w:lang w:eastAsia="ru-RU"/>
        </w:rPr>
      </w:pPr>
      <w:r>
        <w:rPr>
          <w:rFonts w:ascii="dinpromedium" w:eastAsia="Times New Roman" w:hAnsi="dinpromedium" w:cs="Times New Roman"/>
          <w:color w:val="E4451E"/>
          <w:kern w:val="36"/>
          <w:sz w:val="38"/>
          <w:szCs w:val="38"/>
          <w:lang w:eastAsia="ru-RU"/>
        </w:rPr>
        <w:t>Информация для родителей</w:t>
      </w:r>
    </w:p>
    <w:p w:rsidR="000D6976" w:rsidRPr="000D6976" w:rsidRDefault="000D6976" w:rsidP="000D6976">
      <w:pPr>
        <w:shd w:val="clear" w:color="auto" w:fill="FFFFFF"/>
        <w:spacing w:before="150" w:after="150" w:line="240" w:lineRule="atLeast"/>
        <w:jc w:val="both"/>
        <w:outlineLvl w:val="0"/>
        <w:rPr>
          <w:rFonts w:ascii="dinpromedium" w:eastAsia="Times New Roman" w:hAnsi="dinpromedium" w:cs="Times New Roman"/>
          <w:color w:val="E4451E"/>
          <w:kern w:val="36"/>
          <w:sz w:val="38"/>
          <w:szCs w:val="38"/>
          <w:lang w:eastAsia="ru-RU"/>
        </w:rPr>
      </w:pPr>
      <w:r>
        <w:rPr>
          <w:rFonts w:ascii="dinpromedium" w:eastAsia="Times New Roman" w:hAnsi="dinpromedium" w:cs="Times New Roman"/>
          <w:color w:val="E4451E"/>
          <w:kern w:val="36"/>
          <w:sz w:val="38"/>
          <w:szCs w:val="38"/>
          <w:lang w:eastAsia="ru-RU"/>
        </w:rPr>
        <w:t>П</w:t>
      </w:r>
      <w:r w:rsidRPr="000D6976">
        <w:rPr>
          <w:rFonts w:ascii="dinpromedium" w:eastAsia="Times New Roman" w:hAnsi="dinpromedium" w:cs="Times New Roman"/>
          <w:color w:val="E4451E"/>
          <w:kern w:val="36"/>
          <w:sz w:val="38"/>
          <w:szCs w:val="38"/>
          <w:lang w:eastAsia="ru-RU"/>
        </w:rPr>
        <w:t xml:space="preserve">одростки и </w:t>
      </w:r>
      <w:proofErr w:type="spellStart"/>
      <w:r w:rsidRPr="000D6976">
        <w:rPr>
          <w:rFonts w:ascii="dinpromedium" w:eastAsia="Times New Roman" w:hAnsi="dinpromedium" w:cs="Times New Roman"/>
          <w:color w:val="E4451E"/>
          <w:kern w:val="36"/>
          <w:sz w:val="38"/>
          <w:szCs w:val="38"/>
          <w:lang w:eastAsia="ru-RU"/>
        </w:rPr>
        <w:t>вейпинг</w:t>
      </w:r>
      <w:proofErr w:type="spellEnd"/>
      <w:r w:rsidRPr="000D6976">
        <w:rPr>
          <w:rFonts w:ascii="dinpromedium" w:eastAsia="Times New Roman" w:hAnsi="dinpromedium" w:cs="Times New Roman"/>
          <w:color w:val="E4451E"/>
          <w:kern w:val="36"/>
          <w:sz w:val="38"/>
          <w:szCs w:val="38"/>
          <w:lang w:eastAsia="ru-RU"/>
        </w:rPr>
        <w:t>: почему специалисты бьют тревогу?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Хотя электронные сигареты существуют уже более десяти лет, в последние годы уровень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вейпинга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резко возрос, и особенно среди подростков. Электронные сигареты в настоящее время относятся к весьма популярному «поставщику никотина» у </w:t>
      </w:r>
      <w:proofErr w:type="spellStart"/>
      <w:r w:rsidRPr="000D6976">
        <w:rPr>
          <w:rFonts w:ascii="Arial" w:eastAsia="Times New Roman" w:hAnsi="Arial" w:cs="Arial"/>
          <w:lang w:eastAsia="ru-RU"/>
        </w:rPr>
        <w:t>тинейджеров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, и их популярность стремительно растет. Учителя, врачи и большинство родителей встревожены подобной тенденцией, так как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приносит вред здоровью детей, несмотря на достаточно безобидный вид и рекламу.</w:t>
      </w:r>
    </w:p>
    <w:p w:rsidR="000D6976" w:rsidRPr="000D6976" w:rsidRDefault="000D6976" w:rsidP="000D69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36464"/>
          <w:lang w:eastAsia="ru-RU"/>
        </w:rPr>
      </w:pPr>
      <w:r w:rsidRPr="000D6976">
        <w:rPr>
          <w:rFonts w:ascii="Arial" w:eastAsia="Times New Roman" w:hAnsi="Arial" w:cs="Arial"/>
          <w:noProof/>
          <w:color w:val="636464"/>
          <w:lang w:eastAsia="ru-RU"/>
        </w:rPr>
        <w:drawing>
          <wp:inline distT="0" distB="0" distL="0" distR="0">
            <wp:extent cx="3171825" cy="1779667"/>
            <wp:effectExtent l="0" t="0" r="0" b="0"/>
            <wp:docPr id="1" name="Рисунок 1" descr="Подростки и вейпинг: почему специалисты бьют тревогу?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стки и вейпинг: почему специалисты бьют тревогу?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9" cy="178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976" w:rsidRPr="000D6976" w:rsidRDefault="000D6976" w:rsidP="000D6976">
      <w:pPr>
        <w:shd w:val="clear" w:color="auto" w:fill="FFFFFF"/>
        <w:spacing w:before="150" w:after="150" w:line="240" w:lineRule="atLeast"/>
        <w:jc w:val="both"/>
        <w:outlineLvl w:val="2"/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</w:pPr>
      <w:r w:rsidRPr="000D6976"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  <w:t xml:space="preserve">Что такое </w:t>
      </w:r>
      <w:proofErr w:type="spellStart"/>
      <w:r w:rsidRPr="000D6976"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  <w:t>вейпинг</w:t>
      </w:r>
      <w:proofErr w:type="spellEnd"/>
      <w:r w:rsidRPr="000D6976"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  <w:t>?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D6976">
        <w:rPr>
          <w:rFonts w:ascii="Arial" w:eastAsia="Times New Roman" w:hAnsi="Arial" w:cs="Arial"/>
          <w:lang w:eastAsia="ru-RU"/>
        </w:rPr>
        <w:t>Vaping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или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, как его называют в России — это вдыхание и выдыхание паров, вырабатываемых нагретой жидкостью с никотином из электронной сигареты или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вейпа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, испарителя. Эти устройства были изобретены как средства для постепенного отказа от курения, однако быстро стали популярным и вызывающим привыкание гаджетом. Стильный дизайн некоторых остромодных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вейпов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похож на продукцию </w:t>
      </w:r>
      <w:proofErr w:type="spellStart"/>
      <w:r w:rsidRPr="000D6976">
        <w:rPr>
          <w:rFonts w:ascii="Arial" w:eastAsia="Times New Roman" w:hAnsi="Arial" w:cs="Arial"/>
          <w:lang w:eastAsia="ru-RU"/>
        </w:rPr>
        <w:t>Apple</w:t>
      </w:r>
      <w:proofErr w:type="spellEnd"/>
      <w:r w:rsidRPr="000D6976">
        <w:rPr>
          <w:rFonts w:ascii="Arial" w:eastAsia="Times New Roman" w:hAnsi="Arial" w:cs="Arial"/>
          <w:lang w:eastAsia="ru-RU"/>
        </w:rPr>
        <w:t>, что вдвойне привлекательно для любящих инновации подростков. Простота использования — второй плюс.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Хотя компании-производители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вейпов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категорически отрицают, что подростки входят в их целевую аудиторию потребителей рекламы и продуктов, но критики отмечают наличие изображений молодежи в рекламных роликах и на изображениях, цветовую гамму, использующуюся обычно для привлечения </w:t>
      </w:r>
      <w:proofErr w:type="spellStart"/>
      <w:r w:rsidRPr="000D6976">
        <w:rPr>
          <w:rFonts w:ascii="Arial" w:eastAsia="Times New Roman" w:hAnsi="Arial" w:cs="Arial"/>
          <w:lang w:eastAsia="ru-RU"/>
        </w:rPr>
        <w:t>тинейджеров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, анимацию, актеров в возрасте до 21 года. Работает также и подача основной идеи: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«делает вас счастливее и повышает социальный статус курильщика».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Хотя некоторые риски для здоровья, связанные с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вейпингом</w:t>
      </w:r>
      <w:proofErr w:type="spellEnd"/>
      <w:r w:rsidRPr="000D6976">
        <w:rPr>
          <w:rFonts w:ascii="Arial" w:eastAsia="Times New Roman" w:hAnsi="Arial" w:cs="Arial"/>
          <w:lang w:eastAsia="ru-RU"/>
        </w:rPr>
        <w:t>, представляются менее серьезными, чем у традиционных горючих сигарет (например, там нет смолы), опасность все же существует.</w:t>
      </w:r>
    </w:p>
    <w:p w:rsidR="000D6976" w:rsidRPr="000D6976" w:rsidRDefault="000D6976" w:rsidP="000D6976">
      <w:pPr>
        <w:shd w:val="clear" w:color="auto" w:fill="FFFFFF"/>
        <w:spacing w:before="150" w:after="150" w:line="240" w:lineRule="atLeast"/>
        <w:jc w:val="both"/>
        <w:outlineLvl w:val="2"/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</w:pPr>
      <w:proofErr w:type="spellStart"/>
      <w:r w:rsidRPr="000D6976"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  <w:t>Вейпинг</w:t>
      </w:r>
      <w:proofErr w:type="spellEnd"/>
      <w:r w:rsidRPr="000D6976"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  <w:t xml:space="preserve"> и здоровье подростков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>Электронные сигареты содержат достаточно высокий уровень никотина. Согласно описаниям, содержание никотина в одном картридже для «</w:t>
      </w:r>
      <w:proofErr w:type="spellStart"/>
      <w:r w:rsidRPr="000D6976">
        <w:rPr>
          <w:rFonts w:ascii="Arial" w:eastAsia="Times New Roman" w:hAnsi="Arial" w:cs="Arial"/>
          <w:lang w:eastAsia="ru-RU"/>
        </w:rPr>
        <w:t>егошки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», бренда JUUL, эквивалентно одной пачке сигарет. Из-за этих высоких уровней никотина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быстро вызывает привыкание. А подростки более восприимчивы к влиянию никотина, чем взрослые, потому что их мозг все еще растет и развивается. По этой причине зависимость от алкоголя, наркотиков или никотина в подростковом возраста возникает намного быстрее, чем у взрослых. Эта зависимость влияет не только на физическое здоровье, но и на умственные способности, например, на способность к концентрации внимания. Сначала никотин помогает сосредоточиться на задании, но потом способность концентрировать внимание снижается. Статистики уже отмечают связь между сдачей годовых экзаменов и привычкой к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вейпингу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, и она не в пользу зависимых подростков. Электронные сигареты и аналогичные устройства содержат канцерогенные соединения, и недавнее исследование показало, что уровень канцерогенов в моче подростков, практикующих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, значительно увеличивается. Недавнее исследование также показало, что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действительно вызывает раздражение тканей легких, подобное тому, которое наблюдается у курильщиков и людей с заболеваниями легких, и вызывает повреждение жизненно важных клеток иммунной системы.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также увеличивает частоту сердечных сокращений и повышает кровяное давление, поэтому может усилить проблемы с кровообращением, как и обычный вариант </w:t>
      </w:r>
      <w:proofErr w:type="spellStart"/>
      <w:r w:rsidRPr="000D6976">
        <w:rPr>
          <w:rFonts w:ascii="Arial" w:eastAsia="Times New Roman" w:hAnsi="Arial" w:cs="Arial"/>
          <w:lang w:eastAsia="ru-RU"/>
        </w:rPr>
        <w:t>табакокурения</w:t>
      </w:r>
      <w:proofErr w:type="spellEnd"/>
      <w:r w:rsidRPr="000D6976">
        <w:rPr>
          <w:rFonts w:ascii="Arial" w:eastAsia="Times New Roman" w:hAnsi="Arial" w:cs="Arial"/>
          <w:lang w:eastAsia="ru-RU"/>
        </w:rPr>
        <w:t>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lastRenderedPageBreak/>
        <w:t>Дым от электронных сигарет слабо пахнет при курении, их легко спрятать и даже можно осторожно использовать в общественных местах, включая школы и колледжи. Проконтролировать подростков становится очень непросто.</w:t>
      </w:r>
    </w:p>
    <w:p w:rsidR="000D6976" w:rsidRPr="000D6976" w:rsidRDefault="000D6976" w:rsidP="000D6976">
      <w:pPr>
        <w:shd w:val="clear" w:color="auto" w:fill="FFFFFF"/>
        <w:spacing w:before="150" w:after="150" w:line="240" w:lineRule="atLeast"/>
        <w:jc w:val="both"/>
        <w:outlineLvl w:val="2"/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</w:pPr>
      <w:r w:rsidRPr="000D6976"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  <w:t>Почему родителям стоит волноваться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Одна из проблем, связанных с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вейпингом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, заключается в том, что подростки слышат, что это не так опасно здоровья, как курение сигарет, и думают, что это не вредно. Популярно мнение, что при таком виде курения люди вдыхают в основном </w:t>
      </w:r>
      <w:proofErr w:type="spellStart"/>
      <w:r w:rsidRPr="000D6976">
        <w:rPr>
          <w:rFonts w:ascii="Arial" w:eastAsia="Times New Roman" w:hAnsi="Arial" w:cs="Arial"/>
          <w:lang w:eastAsia="ru-RU"/>
        </w:rPr>
        <w:t>ароматизаторы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в водяном паре.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Недавнее исследование выпускников старших классов показало, что дети. которые выбрали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для первого знакомства с курением, в четыре раза чаще переходят потом к курению обычных сигарет, чем те, кто не начинал курить ни в каком варианте.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плавно подводит детей к мысли о безопасности курения в целом.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На упаковках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вейпов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мало что сказано об опасности. Они заманчиво выглядят и содержат «всего» 5% никотина, поэтому подростки считают, что остальные 95% — это вода или пар.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Еще одна опасность — в популяризации курения. Несмотря на усилия по запрету изображений курящих персонажей в мультфильмах (вспомните историю с волком из «Ну, погоди!»), фильмах, рекламной продукции, курение все еще воспринимается подростками как «крутое» занятие, означающее принадлежность к взрослому миру. Производители и рекламные компании стремятся в обход законов поддерживать эту уверенность во имя роста прибыли. С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вейпингом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все обстоит еще хуже, чем с обычными сигаретами: это еще более «крутая» альтернатива, и из-за внешнего вида, и из-за повышенного любопытства к новым вкусам «пара», например, манго, огурца, сливок и других вариантов, маскирующих никотин.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Хотя продажа никотина и девайсов подросткам официально запрещена, но родители отмечают, что дети могут решить вопрос приобретения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вейпов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также, как с обычными сигаретами, попросив старших товарищей или купив все через интернет.</w:t>
      </w:r>
    </w:p>
    <w:p w:rsidR="000D6976" w:rsidRPr="000D6976" w:rsidRDefault="000D6976" w:rsidP="000D6976">
      <w:pPr>
        <w:shd w:val="clear" w:color="auto" w:fill="FFFFFF"/>
        <w:spacing w:before="150" w:after="150" w:line="240" w:lineRule="atLeast"/>
        <w:jc w:val="both"/>
        <w:outlineLvl w:val="2"/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</w:pPr>
      <w:r w:rsidRPr="000D6976"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  <w:t xml:space="preserve">Как поговорить с детьми о </w:t>
      </w:r>
      <w:proofErr w:type="spellStart"/>
      <w:r w:rsidRPr="000D6976">
        <w:rPr>
          <w:rFonts w:ascii="dinpromedium" w:eastAsia="Times New Roman" w:hAnsi="dinpromedium" w:cs="Times New Roman"/>
          <w:color w:val="E4451E"/>
          <w:sz w:val="38"/>
          <w:szCs w:val="38"/>
          <w:lang w:eastAsia="ru-RU"/>
        </w:rPr>
        <w:t>вейпинге</w:t>
      </w:r>
      <w:proofErr w:type="spellEnd"/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Специалисты советуют начать с самообразования, чтобы родители знали предмет разговора, и использовать любопытство самих подростков. Самое главное — вести диалог, так как категоричные заявления типа «Это тебе вредно» просто заканчивают разговор, не давая ему начаться. Стоит начинать с общих вопросов, например, многие ли дети в классе знают, что такое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. Дальше можно уточнить, какие вкусы популярны, и перейти к опыту самого подростка, уточняя, что он знает о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вейпинге</w:t>
      </w:r>
      <w:proofErr w:type="spellEnd"/>
      <w:r w:rsidRPr="000D6976">
        <w:rPr>
          <w:rFonts w:ascii="Arial" w:eastAsia="Times New Roman" w:hAnsi="Arial" w:cs="Arial"/>
          <w:lang w:eastAsia="ru-RU"/>
        </w:rPr>
        <w:t>. Даже если ребенок еще не в группе риска, стоит начать обсуждать вопрос заранее, так как профилактика намного легче лечения зависимости.</w:t>
      </w:r>
    </w:p>
    <w:p w:rsidR="000D6976" w:rsidRPr="000D6976" w:rsidRDefault="000D6976" w:rsidP="000D697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0D6976">
        <w:rPr>
          <w:rFonts w:ascii="Arial" w:eastAsia="Times New Roman" w:hAnsi="Arial" w:cs="Arial"/>
          <w:lang w:eastAsia="ru-RU"/>
        </w:rPr>
        <w:t xml:space="preserve">Если же родители понимают, что у ребенка уже есть зависимость, стоит проконсультироваться с врачом, который работает с такими вопросами здоровья. Хотя и подростки, и взрослые склонны считать, что </w:t>
      </w:r>
      <w:proofErr w:type="spellStart"/>
      <w:r w:rsidRPr="000D6976">
        <w:rPr>
          <w:rFonts w:ascii="Arial" w:eastAsia="Times New Roman" w:hAnsi="Arial" w:cs="Arial"/>
          <w:lang w:eastAsia="ru-RU"/>
        </w:rPr>
        <w:t>вейпинг</w:t>
      </w:r>
      <w:proofErr w:type="spellEnd"/>
      <w:r w:rsidRPr="000D6976">
        <w:rPr>
          <w:rFonts w:ascii="Arial" w:eastAsia="Times New Roman" w:hAnsi="Arial" w:cs="Arial"/>
          <w:lang w:eastAsia="ru-RU"/>
        </w:rPr>
        <w:t xml:space="preserve"> отличается от обычного курения, но это тоже форма никотиновой зависимости, которая может быть серьезнее классического курения сигарет.</w:t>
      </w:r>
    </w:p>
    <w:p w:rsidR="00ED21E3" w:rsidRPr="000D6976" w:rsidRDefault="00ED21E3"/>
    <w:sectPr w:rsidR="00ED21E3" w:rsidRPr="000D6976" w:rsidSect="000D69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6"/>
    <w:rsid w:val="000D6976"/>
    <w:rsid w:val="00E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B8E2-2693-41DC-BF8D-065975C1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6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0D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2023-05-24T19:05:00Z</dcterms:created>
  <dcterms:modified xsi:type="dcterms:W3CDTF">2023-05-24T19:08:00Z</dcterms:modified>
</cp:coreProperties>
</file>